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97" w:rsidRDefault="006C6A97" w:rsidP="006C6A97">
      <w:pPr>
        <w:pBdr>
          <w:bottom w:val="single" w:sz="4" w:space="1" w:color="auto"/>
        </w:pBdr>
        <w:tabs>
          <w:tab w:val="right" w:pos="9000"/>
        </w:tabs>
      </w:pPr>
      <w:r>
        <w:t xml:space="preserve">21 </w:t>
      </w:r>
      <w:bookmarkStart w:id="0" w:name="_GoBack"/>
      <w:bookmarkEnd w:id="0"/>
      <w:r>
        <w:t>Sept 2016</w:t>
      </w:r>
      <w:r>
        <w:tab/>
        <w:t>2:10</w:t>
      </w:r>
    </w:p>
    <w:p w:rsidR="006C6A97" w:rsidRDefault="006C6A97" w:rsidP="006C6A97">
      <w:pPr>
        <w:tabs>
          <w:tab w:val="right" w:pos="9000"/>
        </w:tabs>
      </w:pPr>
    </w:p>
    <w:p w:rsidR="006C6A97" w:rsidRDefault="006C6A97" w:rsidP="006C6A97">
      <w:pPr>
        <w:pStyle w:val="Heading1"/>
      </w:pPr>
      <w:r>
        <w:t>School Board</w:t>
      </w:r>
    </w:p>
    <w:p w:rsidR="006C6A97" w:rsidRDefault="006C6A97" w:rsidP="006C6A97">
      <w:pPr>
        <w:pStyle w:val="Heading2"/>
        <w:rPr>
          <w:u w:val="none"/>
        </w:rPr>
      </w:pPr>
      <w:r>
        <w:t>School District Governance</w:t>
      </w:r>
      <w:r>
        <w:rPr>
          <w:u w:val="none"/>
        </w:rPr>
        <w:t xml:space="preserve"> </w:t>
      </w:r>
    </w:p>
    <w:p w:rsidR="006C6A97" w:rsidRDefault="006C6A97" w:rsidP="006C6A97">
      <w:pPr>
        <w:pStyle w:val="BodyText"/>
      </w:pPr>
      <w:proofErr w:type="gramStart"/>
      <w:r>
        <w:t xml:space="preserve">The District is governed by a </w:t>
      </w:r>
      <w:bookmarkStart w:id="1" w:name="Sec203"/>
      <w:r>
        <w:t>School Board consisting of seven members</w:t>
      </w:r>
      <w:bookmarkEnd w:id="1"/>
      <w:proofErr w:type="gramEnd"/>
      <w:r>
        <w:t>. The Board’s powers and duties include the authority to adopt, enforce, and monitor all policies for the management and governance of the District’s schools. </w:t>
      </w:r>
    </w:p>
    <w:p w:rsidR="006C6A97" w:rsidRDefault="006C6A97" w:rsidP="006C6A97">
      <w:pPr>
        <w:pStyle w:val="BodyText"/>
      </w:pPr>
      <w:r>
        <w:t>Official action by the Board may only occur at a duly called and legally conducted meeting at which a quorum is physically present. </w:t>
      </w:r>
    </w:p>
    <w:p w:rsidR="006C6A97" w:rsidRDefault="006C6A97" w:rsidP="006C6A97">
      <w:pPr>
        <w:pStyle w:val="BodyText"/>
      </w:pPr>
      <w:r>
        <w:t>As stated in the Board member oath of office prescribed by the School Code, a Board member has no legal authority as an individual. </w:t>
      </w:r>
    </w:p>
    <w:p w:rsidR="006C6A97" w:rsidRDefault="006C6A97" w:rsidP="006C6A97">
      <w:pPr>
        <w:pStyle w:val="LEGALREF"/>
      </w:pPr>
      <w:r>
        <w:t>LEGAL REF.:</w:t>
      </w:r>
      <w:r>
        <w:tab/>
      </w:r>
      <w:proofErr w:type="gramStart"/>
      <w:r>
        <w:t>5</w:t>
      </w:r>
      <w:proofErr w:type="gramEnd"/>
      <w:r>
        <w:t xml:space="preserve"> ILCS 120/1.02.</w:t>
      </w:r>
    </w:p>
    <w:p w:rsidR="006C6A97" w:rsidRDefault="006C6A97" w:rsidP="006C6A97">
      <w:pPr>
        <w:pStyle w:val="LEGALREFINDENT"/>
      </w:pPr>
      <w:proofErr w:type="gramStart"/>
      <w:r>
        <w:t>105</w:t>
      </w:r>
      <w:proofErr w:type="gramEnd"/>
      <w:r>
        <w:t xml:space="preserve"> ILCS 5/10-1, 5/10-10, 5/10-12, 5/10-16.5, 5/10-16.7, and 5/10-20.5.</w:t>
      </w:r>
    </w:p>
    <w:p w:rsidR="006C6A97" w:rsidRDefault="006C6A97" w:rsidP="006C6A97">
      <w:pPr>
        <w:pStyle w:val="CROSSREF"/>
      </w:pPr>
      <w:r>
        <w:t>CROSS REF.:</w:t>
      </w:r>
      <w:r>
        <w:tab/>
        <w:t xml:space="preserve">1:10 (School District Legal Status), 2:20 (Powers and Duties of the School Board; Indemnification), 2:80 (Board Member Oath and Conduct), 2:120 (Board Member Development), 2:200 (Types of School Board Meetings), </w:t>
      </w:r>
      <w:proofErr w:type="gramStart"/>
      <w:r>
        <w:t>2:220</w:t>
      </w:r>
      <w:proofErr w:type="gramEnd"/>
      <w:r>
        <w:t xml:space="preserve"> (School Board Meeting Procedure)</w:t>
      </w:r>
    </w:p>
    <w:p w:rsidR="006C6A97" w:rsidRDefault="006C6A97" w:rsidP="006C6A97">
      <w:pPr>
        <w:pStyle w:val="CROSSREF"/>
      </w:pPr>
    </w:p>
    <w:p w:rsidR="00AD3CAF" w:rsidRPr="00A176A6" w:rsidRDefault="00AD3CAF" w:rsidP="00A176A6"/>
    <w:sectPr w:rsidR="00AD3CAF" w:rsidRPr="00A176A6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DB" w:rsidRDefault="006C6A97">
    <w:pPr>
      <w:pStyle w:val="Footer"/>
      <w:tabs>
        <w:tab w:val="clear" w:pos="4320"/>
        <w:tab w:val="clear" w:pos="8640"/>
        <w:tab w:val="right" w:pos="9000"/>
      </w:tabs>
    </w:pPr>
  </w:p>
  <w:p w:rsidR="00890FDB" w:rsidRDefault="006C6A97">
    <w:pPr>
      <w:pStyle w:val="Footer"/>
      <w:tabs>
        <w:tab w:val="clear" w:pos="4320"/>
        <w:tab w:val="clear" w:pos="8640"/>
        <w:tab w:val="right" w:pos="9000"/>
      </w:tabs>
    </w:pPr>
    <w:r>
      <w:t>8:95-E2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0FDB" w:rsidRDefault="006C6A97" w:rsidP="00744161">
    <w:pPr>
      <w:keepLines/>
      <w:jc w:val="center"/>
      <w:rPr>
        <w:sz w:val="16"/>
      </w:rPr>
    </w:pPr>
    <w:r>
      <w:rPr>
        <w:sz w:val="16"/>
      </w:rPr>
      <w:t>©</w:t>
    </w:r>
    <w:r>
      <w:rPr>
        <w:sz w:val="16"/>
      </w:rPr>
      <w:t xml:space="preserve">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890FDB" w:rsidRDefault="006C6A97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890FDB" w:rsidRDefault="006C6A97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B4B"/>
    <w:multiLevelType w:val="singleLevel"/>
    <w:tmpl w:val="312233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3780CBF"/>
    <w:multiLevelType w:val="singleLevel"/>
    <w:tmpl w:val="F95856BE"/>
    <w:lvl w:ilvl="0">
      <w:start w:val="7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337C660A"/>
    <w:multiLevelType w:val="multilevel"/>
    <w:tmpl w:val="D3AE64F8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760" w:hanging="720"/>
      </w:pPr>
    </w:lvl>
  </w:abstractNum>
  <w:abstractNum w:abstractNumId="3" w15:restartNumberingAfterBreak="0">
    <w:nsid w:val="3B6252B5"/>
    <w:multiLevelType w:val="singleLevel"/>
    <w:tmpl w:val="FE1ABA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" w15:restartNumberingAfterBreak="0">
    <w:nsid w:val="3D157D6C"/>
    <w:multiLevelType w:val="hybridMultilevel"/>
    <w:tmpl w:val="F8740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737A"/>
    <w:multiLevelType w:val="singleLevel"/>
    <w:tmpl w:val="A59E4E6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43781849"/>
    <w:multiLevelType w:val="hybridMultilevel"/>
    <w:tmpl w:val="BD3C4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879E5"/>
    <w:multiLevelType w:val="singleLevel"/>
    <w:tmpl w:val="3B48CA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5F9E6E19"/>
    <w:multiLevelType w:val="singleLevel"/>
    <w:tmpl w:val="96663B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2AA645D"/>
    <w:multiLevelType w:val="hybridMultilevel"/>
    <w:tmpl w:val="3288E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41317"/>
    <w:multiLevelType w:val="singleLevel"/>
    <w:tmpl w:val="FCF883DC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1" w15:restartNumberingAfterBreak="0">
    <w:nsid w:val="74C56906"/>
    <w:multiLevelType w:val="singleLevel"/>
    <w:tmpl w:val="5FFA6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78692A5A"/>
    <w:multiLevelType w:val="hybridMultilevel"/>
    <w:tmpl w:val="E4EE3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B21A2"/>
    <w:multiLevelType w:val="singleLevel"/>
    <w:tmpl w:val="D3AE64F8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3"/>
    <w:lvlOverride w:ilvl="0">
      <w:lvl w:ilvl="0">
        <w:start w:val="2"/>
        <w:numFmt w:val="lowerLetter"/>
        <w:lvlText w:val="(%1)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56"/>
    <w:rsid w:val="000071B9"/>
    <w:rsid w:val="000F64D1"/>
    <w:rsid w:val="001E1456"/>
    <w:rsid w:val="004306BE"/>
    <w:rsid w:val="006A2CA7"/>
    <w:rsid w:val="006C6A97"/>
    <w:rsid w:val="00A176A6"/>
    <w:rsid w:val="00AD3CAF"/>
    <w:rsid w:val="00B46B9E"/>
    <w:rsid w:val="00BA6A37"/>
    <w:rsid w:val="00F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87D67-BE5A-4CAB-A4E6-1AD62DCB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1456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1E1456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456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E1456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1E1456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1E1456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1E1456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 w:after="0" w:line="240" w:lineRule="auto"/>
      <w:ind w:left="1800" w:hanging="1800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1E145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1E1456"/>
    <w:rPr>
      <w:rFonts w:ascii="Times New Roman" w:eastAsia="Times New Roman" w:hAnsi="Times New Roman" w:cs="Times New Roman"/>
      <w:kern w:val="28"/>
      <w:szCs w:val="20"/>
    </w:rPr>
  </w:style>
  <w:style w:type="character" w:customStyle="1" w:styleId="CROSSREFChar">
    <w:name w:val="CROSS REF Char"/>
    <w:link w:val="CROSSREF"/>
    <w:rsid w:val="001E1456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BA6A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FooterChar">
    <w:name w:val="Footer Char"/>
    <w:basedOn w:val="DefaultParagraphFont"/>
    <w:link w:val="Footer"/>
    <w:rsid w:val="00BA6A37"/>
    <w:rPr>
      <w:rFonts w:ascii="Times New Roman" w:eastAsia="Times New Roman" w:hAnsi="Times New Roman" w:cs="Times New Roman"/>
      <w:kern w:val="28"/>
      <w:szCs w:val="20"/>
    </w:rPr>
  </w:style>
  <w:style w:type="paragraph" w:customStyle="1" w:styleId="ListAlphaLower">
    <w:name w:val="List Alpha Lower"/>
    <w:basedOn w:val="Normal"/>
    <w:rsid w:val="000071B9"/>
    <w:pPr>
      <w:overflowPunct w:val="0"/>
      <w:autoSpaceDE w:val="0"/>
      <w:autoSpaceDN w:val="0"/>
      <w:adjustRightInd w:val="0"/>
      <w:spacing w:after="0" w:line="240" w:lineRule="auto"/>
      <w:ind w:left="1080" w:hanging="360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styleId="FootnoteReference">
    <w:name w:val="footnote reference"/>
    <w:semiHidden/>
    <w:rsid w:val="004306BE"/>
    <w:rPr>
      <w:b/>
      <w:position w:val="2"/>
      <w:sz w:val="18"/>
    </w:rPr>
  </w:style>
  <w:style w:type="paragraph" w:customStyle="1" w:styleId="LISTNUMBERDOUBLE">
    <w:name w:val="LIST NUMBER DOUBLE"/>
    <w:basedOn w:val="ListNumber2"/>
    <w:rsid w:val="004306BE"/>
    <w:pPr>
      <w:tabs>
        <w:tab w:val="clear" w:pos="360"/>
      </w:tabs>
      <w:overflowPunct w:val="0"/>
      <w:autoSpaceDE w:val="0"/>
      <w:autoSpaceDN w:val="0"/>
      <w:adjustRightInd w:val="0"/>
      <w:spacing w:before="60" w:after="60" w:line="240" w:lineRule="auto"/>
      <w:contextualSpacing w:val="0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ListNumber2">
    <w:name w:val="List Number 2"/>
    <w:basedOn w:val="Normal"/>
    <w:uiPriority w:val="99"/>
    <w:semiHidden/>
    <w:unhideWhenUsed/>
    <w:rsid w:val="004306BE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semiHidden/>
    <w:unhideWhenUsed/>
    <w:rsid w:val="006A2CA7"/>
    <w:pPr>
      <w:ind w:left="720" w:hanging="36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A2C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CA7"/>
  </w:style>
  <w:style w:type="paragraph" w:styleId="List3">
    <w:name w:val="List 3"/>
    <w:basedOn w:val="Normal"/>
    <w:rsid w:val="006A2CA7"/>
    <w:pPr>
      <w:overflowPunct w:val="0"/>
      <w:autoSpaceDE w:val="0"/>
      <w:autoSpaceDN w:val="0"/>
      <w:adjustRightInd w:val="0"/>
      <w:spacing w:after="0" w:line="240" w:lineRule="auto"/>
      <w:ind w:left="1080" w:hanging="360"/>
      <w:contextualSpacing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A176A6"/>
    <w:pPr>
      <w:keepNext/>
      <w:keepLines/>
      <w:tabs>
        <w:tab w:val="left" w:pos="1800"/>
      </w:tabs>
      <w:suppressAutoHyphens/>
      <w:overflowPunct w:val="0"/>
      <w:autoSpaceDE w:val="0"/>
      <w:autoSpaceDN w:val="0"/>
      <w:adjustRightInd w:val="0"/>
      <w:spacing w:before="360" w:after="0" w:line="240" w:lineRule="auto"/>
      <w:ind w:left="2160" w:hanging="2160"/>
      <w:jc w:val="both"/>
      <w:textAlignment w:val="baseline"/>
    </w:pPr>
    <w:rPr>
      <w:rFonts w:ascii="Times New Roman" w:eastAsia="Times New Roman" w:hAnsi="Times New Roman" w:cs="Times New Roman"/>
      <w:spacing w:val="-2"/>
      <w:kern w:val="28"/>
      <w:szCs w:val="20"/>
    </w:rPr>
  </w:style>
  <w:style w:type="paragraph" w:customStyle="1" w:styleId="LEGALREFINDENT">
    <w:name w:val="LEGAL REF INDENT"/>
    <w:basedOn w:val="LEGALREF"/>
    <w:rsid w:val="00A176A6"/>
    <w:pPr>
      <w:tabs>
        <w:tab w:val="clear" w:pos="1800"/>
      </w:tabs>
      <w:spacing w:before="0"/>
      <w:ind w:hanging="360"/>
    </w:pPr>
  </w:style>
  <w:style w:type="character" w:customStyle="1" w:styleId="LEGALREFChar">
    <w:name w:val="LEGAL REF Char"/>
    <w:link w:val="LEGALREF"/>
    <w:rsid w:val="00A176A6"/>
    <w:rPr>
      <w:rFonts w:ascii="Times New Roman" w:eastAsia="Times New Roman" w:hAnsi="Times New Roman" w:cs="Times New Roman"/>
      <w:spacing w:val="-2"/>
      <w:kern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6B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2</cp:revision>
  <dcterms:created xsi:type="dcterms:W3CDTF">2016-08-25T17:19:00Z</dcterms:created>
  <dcterms:modified xsi:type="dcterms:W3CDTF">2016-08-25T17:19:00Z</dcterms:modified>
</cp:coreProperties>
</file>